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D593" w14:textId="63C60999" w:rsidR="00AD1757" w:rsidRPr="00AD1757" w:rsidRDefault="00AD1757" w:rsidP="00AD1757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9-Б клас</w:t>
      </w:r>
    </w:p>
    <w:p w14:paraId="794E5532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Українська мова</w:t>
      </w:r>
    </w:p>
    <w:p w14:paraId="557401E3" w14:textId="1A49A809" w:rsidR="005349CF" w:rsidRDefault="00AA6858" w:rsidP="005349CF">
      <w:pPr>
        <w:pStyle w:val="a3"/>
        <w:rPr>
          <w:sz w:val="28"/>
          <w:szCs w:val="28"/>
        </w:rPr>
      </w:pPr>
      <w:r w:rsidRPr="00AA6858">
        <w:rPr>
          <w:sz w:val="28"/>
          <w:szCs w:val="28"/>
        </w:rPr>
        <w:t>Виконати вправи з підручника</w:t>
      </w:r>
    </w:p>
    <w:p w14:paraId="19E3F44E" w14:textId="55069DFE" w:rsidR="005349CF" w:rsidRPr="00AA6858" w:rsidRDefault="00AA6858" w:rsidP="00AA6858">
      <w:pPr>
        <w:pStyle w:val="a3"/>
        <w:rPr>
          <w:sz w:val="28"/>
          <w:szCs w:val="28"/>
        </w:rPr>
      </w:pPr>
      <w:r w:rsidRPr="00AA6858">
        <w:rPr>
          <w:sz w:val="28"/>
          <w:szCs w:val="28"/>
        </w:rPr>
        <w:t>https://naurok.com.ua/prezentaciya-rozdilovi-znaki-u-skladnomu-rechenni-z-riznimi-vidami-spoluchnikovogo-y-bezspoluchnikovogo-zv-yazku-54568.html</w:t>
      </w:r>
    </w:p>
    <w:p w14:paraId="5920032A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 xml:space="preserve">Українська література </w:t>
      </w:r>
    </w:p>
    <w:p w14:paraId="3C265041" w14:textId="127DC884" w:rsidR="005349CF" w:rsidRPr="00AA6858" w:rsidRDefault="00AA6858" w:rsidP="005349CF">
      <w:pPr>
        <w:pStyle w:val="a3"/>
        <w:rPr>
          <w:sz w:val="28"/>
          <w:szCs w:val="28"/>
        </w:rPr>
      </w:pPr>
      <w:r w:rsidRPr="00AA6858">
        <w:rPr>
          <w:sz w:val="28"/>
          <w:szCs w:val="28"/>
        </w:rPr>
        <w:t>Вивчити вірш " Доля" Т. Шевченка + уривок із " І мертвим, і живим...",  + хто не здав,  уривок з поеми "Сон", читати поеми "Катерина " і "Наймичка"</w:t>
      </w:r>
    </w:p>
    <w:p w14:paraId="24E199F8" w14:textId="623B2085" w:rsidR="005349CF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Англійська мова</w:t>
      </w:r>
    </w:p>
    <w:p w14:paraId="115B6C6E" w14:textId="7B5B70D4" w:rsidR="00AA6858" w:rsidRDefault="00AA6858" w:rsidP="00AA6858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E04700B" wp14:editId="0B4B6018">
            <wp:extent cx="3715387" cy="6605229"/>
            <wp:effectExtent l="3175" t="0" r="2540" b="2540"/>
            <wp:docPr id="4" name="Рисунок 4" descr="Зображення, що містить знімок екра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0-03-17_11-54-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5050" cy="662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F26F" w14:textId="65B22333" w:rsidR="005349CF" w:rsidRPr="00BA2239" w:rsidRDefault="005349CF" w:rsidP="005349CF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2B80412" wp14:editId="7DFD5B5A">
            <wp:extent cx="3954778" cy="7030820"/>
            <wp:effectExtent l="4763" t="0" r="0" b="0"/>
            <wp:docPr id="3" name="Рисунок 3" descr="Зображення, що містить знімок екран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20-03-17_11-55-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2096" cy="707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FB74E" w14:textId="55470D53" w:rsidR="00056ACB" w:rsidRPr="00056ACB" w:rsidRDefault="00056ACB" w:rsidP="00056ACB">
      <w:pPr>
        <w:pStyle w:val="a3"/>
        <w:rPr>
          <w:sz w:val="28"/>
          <w:szCs w:val="28"/>
        </w:rPr>
      </w:pPr>
      <w:r w:rsidRPr="00056ACB">
        <w:rPr>
          <w:sz w:val="28"/>
          <w:szCs w:val="28"/>
        </w:rPr>
        <w:t>Підготовка до ДПА білет 10-13</w:t>
      </w:r>
    </w:p>
    <w:p w14:paraId="21D71F04" w14:textId="07C43B49" w:rsidR="00056ACB" w:rsidRPr="00056ACB" w:rsidRDefault="00056ACB" w:rsidP="00056ACB">
      <w:pPr>
        <w:pStyle w:val="a3"/>
        <w:rPr>
          <w:sz w:val="28"/>
          <w:szCs w:val="28"/>
        </w:rPr>
      </w:pPr>
      <w:r w:rsidRPr="00056ACB">
        <w:rPr>
          <w:sz w:val="28"/>
          <w:szCs w:val="28"/>
        </w:rPr>
        <w:t>Вивчити фразеологізми</w:t>
      </w:r>
    </w:p>
    <w:p w14:paraId="0E230C8E" w14:textId="7CEA77EF" w:rsidR="00056ACB" w:rsidRPr="00056ACB" w:rsidRDefault="00056ACB" w:rsidP="00056ACB">
      <w:pPr>
        <w:pStyle w:val="a3"/>
        <w:rPr>
          <w:sz w:val="28"/>
          <w:szCs w:val="28"/>
          <w:lang w:val="en-US"/>
        </w:rPr>
      </w:pPr>
      <w:r w:rsidRPr="00056ACB">
        <w:rPr>
          <w:sz w:val="28"/>
          <w:szCs w:val="28"/>
          <w:lang w:val="en-US"/>
        </w:rPr>
        <w:t>SB pp 78-79, WB pp 80</w:t>
      </w:r>
    </w:p>
    <w:p w14:paraId="0DAB36A3" w14:textId="5E0CCC8A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 xml:space="preserve">Зарубіжна література </w:t>
      </w:r>
    </w:p>
    <w:p w14:paraId="7C5BBC70" w14:textId="763E94F1" w:rsidR="005349CF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Генрік Ібсен "Ляльковий дім" Характеристика головних героїв твору</w:t>
      </w:r>
    </w:p>
    <w:p w14:paraId="59E4DE9B" w14:textId="3C3CC04B" w:rsidR="00BD2A69" w:rsidRPr="00BA2239" w:rsidRDefault="00BD2A69" w:rsidP="005349CF">
      <w:pPr>
        <w:pStyle w:val="a3"/>
        <w:rPr>
          <w:sz w:val="28"/>
          <w:szCs w:val="28"/>
        </w:rPr>
      </w:pPr>
      <w:r w:rsidRPr="002A3553">
        <w:rPr>
          <w:sz w:val="28"/>
          <w:szCs w:val="28"/>
        </w:rPr>
        <w:t>Бернард Шоу</w:t>
      </w:r>
      <w:r>
        <w:rPr>
          <w:sz w:val="28"/>
          <w:szCs w:val="28"/>
        </w:rPr>
        <w:t xml:space="preserve"> </w:t>
      </w:r>
      <w:r w:rsidRPr="002A3553">
        <w:rPr>
          <w:sz w:val="28"/>
          <w:szCs w:val="28"/>
        </w:rPr>
        <w:t>"Пігмаліон"</w:t>
      </w:r>
      <w:r>
        <w:rPr>
          <w:sz w:val="28"/>
          <w:szCs w:val="28"/>
        </w:rPr>
        <w:t xml:space="preserve">. </w:t>
      </w:r>
      <w:r w:rsidRPr="002A3553">
        <w:rPr>
          <w:sz w:val="28"/>
          <w:szCs w:val="28"/>
        </w:rPr>
        <w:t xml:space="preserve">Особливість світогляду </w:t>
      </w:r>
      <w:proofErr w:type="spellStart"/>
      <w:r w:rsidRPr="002A3553">
        <w:rPr>
          <w:sz w:val="28"/>
          <w:szCs w:val="28"/>
        </w:rPr>
        <w:t>Б.Шоу</w:t>
      </w:r>
      <w:proofErr w:type="spellEnd"/>
      <w:r>
        <w:rPr>
          <w:sz w:val="28"/>
          <w:szCs w:val="28"/>
        </w:rPr>
        <w:t xml:space="preserve">. </w:t>
      </w:r>
      <w:r w:rsidRPr="002A3553">
        <w:rPr>
          <w:sz w:val="28"/>
          <w:szCs w:val="28"/>
        </w:rPr>
        <w:t>Читати п'єсу</w:t>
      </w:r>
    </w:p>
    <w:p w14:paraId="665921DA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Німецька мова</w:t>
      </w:r>
    </w:p>
    <w:p w14:paraId="42F92D4F" w14:textId="6FCB0FA9" w:rsidR="005349CF" w:rsidRPr="00AA6858" w:rsidRDefault="005349CF" w:rsidP="00AA6858">
      <w:pPr>
        <w:ind w:left="360"/>
        <w:rPr>
          <w:b/>
          <w:bCs/>
          <w:sz w:val="28"/>
          <w:szCs w:val="28"/>
        </w:rPr>
      </w:pPr>
    </w:p>
    <w:p w14:paraId="6C4BFBAD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Алгебра</w:t>
      </w:r>
    </w:p>
    <w:p w14:paraId="1B0F1A4A" w14:textId="77777777" w:rsidR="00464D17" w:rsidRDefault="00464D17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Частина 1.</w:t>
      </w:r>
    </w:p>
    <w:p w14:paraId="0F67F8CA" w14:textId="444EB8AA" w:rsidR="005349CF" w:rsidRDefault="005349CF" w:rsidP="005349CF">
      <w:pPr>
        <w:pStyle w:val="a3"/>
        <w:rPr>
          <w:sz w:val="28"/>
          <w:szCs w:val="28"/>
        </w:rPr>
      </w:pPr>
      <w:r w:rsidRPr="005349CF">
        <w:rPr>
          <w:sz w:val="28"/>
          <w:szCs w:val="28"/>
        </w:rPr>
        <w:t>Завершити тему" Геометрична прогресія"</w:t>
      </w:r>
    </w:p>
    <w:p w14:paraId="0B05BABC" w14:textId="613DDD35" w:rsidR="00464D17" w:rsidRDefault="00464D17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Частина 2.</w:t>
      </w:r>
    </w:p>
    <w:p w14:paraId="1D5C1632" w14:textId="2774F2F3" w:rsidR="00464D17" w:rsidRPr="005349CF" w:rsidRDefault="00464D17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464D17">
        <w:rPr>
          <w:sz w:val="28"/>
          <w:szCs w:val="28"/>
        </w:rPr>
        <w:t>Розв'язування прикладних завдань на прогресії.</w:t>
      </w:r>
      <w:r>
        <w:rPr>
          <w:sz w:val="28"/>
          <w:szCs w:val="28"/>
        </w:rPr>
        <w:t xml:space="preserve"> </w:t>
      </w:r>
      <w:r w:rsidRPr="00464D17">
        <w:rPr>
          <w:sz w:val="28"/>
          <w:szCs w:val="28"/>
        </w:rPr>
        <w:t>Початки теорії ймовірності і статистики</w:t>
      </w:r>
      <w:r>
        <w:rPr>
          <w:sz w:val="28"/>
          <w:szCs w:val="28"/>
        </w:rPr>
        <w:t>»</w:t>
      </w:r>
    </w:p>
    <w:p w14:paraId="2C8964FD" w14:textId="315409D8" w:rsidR="005349CF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 xml:space="preserve">Геометрія </w:t>
      </w:r>
    </w:p>
    <w:p w14:paraId="4B6E0F53" w14:textId="77777777" w:rsidR="00464D17" w:rsidRDefault="00464D17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Частина 1.</w:t>
      </w:r>
    </w:p>
    <w:p w14:paraId="000A6376" w14:textId="584EB8DF" w:rsidR="005349CF" w:rsidRDefault="005349CF" w:rsidP="005349CF">
      <w:pPr>
        <w:pStyle w:val="a3"/>
        <w:rPr>
          <w:sz w:val="28"/>
          <w:szCs w:val="28"/>
        </w:rPr>
      </w:pPr>
      <w:r w:rsidRPr="005349CF">
        <w:rPr>
          <w:sz w:val="28"/>
          <w:szCs w:val="28"/>
        </w:rPr>
        <w:t>" Правильні   n-кутники( вписані і описані),</w:t>
      </w:r>
      <w:r>
        <w:rPr>
          <w:sz w:val="28"/>
          <w:szCs w:val="28"/>
        </w:rPr>
        <w:t xml:space="preserve"> </w:t>
      </w:r>
      <w:r w:rsidRPr="005349CF">
        <w:rPr>
          <w:sz w:val="28"/>
          <w:szCs w:val="28"/>
        </w:rPr>
        <w:t>підготовка до контрольної роботи</w:t>
      </w:r>
    </w:p>
    <w:p w14:paraId="5F17150E" w14:textId="3EA6AB6F" w:rsidR="00464D17" w:rsidRDefault="00464D17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Частина 2.</w:t>
      </w:r>
    </w:p>
    <w:p w14:paraId="1B0BA282" w14:textId="191EBBD6" w:rsidR="00464D17" w:rsidRPr="005349CF" w:rsidRDefault="00464D17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464D17">
        <w:rPr>
          <w:sz w:val="28"/>
          <w:szCs w:val="28"/>
        </w:rPr>
        <w:t xml:space="preserve">Геометричні переміщення: симетрія відносно точки, відносної </w:t>
      </w:r>
      <w:proofErr w:type="spellStart"/>
      <w:r w:rsidRPr="00464D17">
        <w:rPr>
          <w:sz w:val="28"/>
          <w:szCs w:val="28"/>
        </w:rPr>
        <w:t>прямої,паралельні</w:t>
      </w:r>
      <w:proofErr w:type="spellEnd"/>
      <w:r w:rsidRPr="00464D17">
        <w:rPr>
          <w:sz w:val="28"/>
          <w:szCs w:val="28"/>
        </w:rPr>
        <w:t xml:space="preserve"> переміщення</w:t>
      </w:r>
      <w:r>
        <w:rPr>
          <w:sz w:val="28"/>
          <w:szCs w:val="28"/>
        </w:rPr>
        <w:t>».</w:t>
      </w:r>
      <w:r w:rsidRPr="00464D17">
        <w:rPr>
          <w:sz w:val="28"/>
          <w:szCs w:val="28"/>
        </w:rPr>
        <w:t xml:space="preserve"> Задачі з відповідного параграфа.</w:t>
      </w:r>
    </w:p>
    <w:p w14:paraId="1C30D7DC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Біологія</w:t>
      </w:r>
    </w:p>
    <w:p w14:paraId="28A7B4C8" w14:textId="7048392A" w:rsidR="005349CF" w:rsidRDefault="00A600CE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Завдання 1. </w:t>
      </w:r>
      <w:r w:rsidR="005349CF">
        <w:rPr>
          <w:sz w:val="28"/>
          <w:szCs w:val="28"/>
        </w:rPr>
        <w:t>В</w:t>
      </w:r>
      <w:r w:rsidR="005349CF" w:rsidRPr="005349CF">
        <w:rPr>
          <w:sz w:val="28"/>
          <w:szCs w:val="28"/>
        </w:rPr>
        <w:t xml:space="preserve">иконати тести і вивчити </w:t>
      </w:r>
      <w:r w:rsidR="005349CF">
        <w:rPr>
          <w:sz w:val="28"/>
          <w:szCs w:val="28"/>
        </w:rPr>
        <w:t>відео</w:t>
      </w:r>
      <w:r w:rsidR="005349CF" w:rsidRPr="005349CF">
        <w:rPr>
          <w:sz w:val="28"/>
          <w:szCs w:val="28"/>
        </w:rPr>
        <w:t>матеріал</w:t>
      </w:r>
      <w:r w:rsidR="005349CF">
        <w:rPr>
          <w:sz w:val="28"/>
          <w:szCs w:val="28"/>
        </w:rPr>
        <w:t>и</w:t>
      </w:r>
    </w:p>
    <w:p w14:paraId="6DCE6D2C" w14:textId="662CACFF" w:rsidR="005349CF" w:rsidRDefault="00AC0B8F" w:rsidP="005349CF">
      <w:pPr>
        <w:pStyle w:val="a3"/>
        <w:rPr>
          <w:sz w:val="28"/>
          <w:szCs w:val="28"/>
        </w:rPr>
      </w:pPr>
      <w:hyperlink r:id="rId7" w:history="1">
        <w:r w:rsidR="005349CF" w:rsidRPr="00A51AA8">
          <w:rPr>
            <w:rStyle w:val="a4"/>
            <w:sz w:val="28"/>
            <w:szCs w:val="28"/>
          </w:rPr>
          <w:t>https://www.youtube.com/playlist?list=PLWteg9_gGYtHF7A39jyodWZniYak2OWh0&amp;app=desktop</w:t>
        </w:r>
      </w:hyperlink>
    </w:p>
    <w:p w14:paraId="715D12D9" w14:textId="26C0CE59" w:rsidR="005349CF" w:rsidRDefault="00AC0B8F" w:rsidP="005349CF">
      <w:pPr>
        <w:pStyle w:val="a3"/>
        <w:rPr>
          <w:sz w:val="28"/>
          <w:szCs w:val="28"/>
        </w:rPr>
      </w:pPr>
      <w:hyperlink r:id="rId8" w:history="1">
        <w:r w:rsidR="00A600CE" w:rsidRPr="00673AF6">
          <w:rPr>
            <w:rStyle w:val="a4"/>
            <w:sz w:val="28"/>
            <w:szCs w:val="28"/>
          </w:rPr>
          <w:t>https://learningapps.org/view6790428</w:t>
        </w:r>
      </w:hyperlink>
    </w:p>
    <w:p w14:paraId="344D4A2A" w14:textId="77777777" w:rsidR="00A600CE" w:rsidRDefault="00A600CE" w:rsidP="00A600C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Завдання 2. Переглянути відео та виконати тести на відповідність в зошитах( фото надіслати в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>)</w:t>
      </w:r>
    </w:p>
    <w:p w14:paraId="1423035A" w14:textId="77777777" w:rsidR="00A600CE" w:rsidRDefault="00AC0B8F" w:rsidP="00A600CE">
      <w:pPr>
        <w:pStyle w:val="a3"/>
        <w:rPr>
          <w:sz w:val="28"/>
          <w:szCs w:val="28"/>
        </w:rPr>
      </w:pPr>
      <w:hyperlink r:id="rId9" w:history="1">
        <w:r w:rsidR="00A600CE">
          <w:rPr>
            <w:rStyle w:val="a4"/>
            <w:sz w:val="28"/>
            <w:szCs w:val="28"/>
          </w:rPr>
          <w:t>https://www.youtube.com/watch?v=FZdzFWtvSVc&amp;app=desktop</w:t>
        </w:r>
      </w:hyperlink>
    </w:p>
    <w:p w14:paraId="46FC196A" w14:textId="77777777" w:rsidR="00A600CE" w:rsidRDefault="00A600CE" w:rsidP="005349CF">
      <w:pPr>
        <w:pStyle w:val="a3"/>
        <w:rPr>
          <w:sz w:val="28"/>
          <w:szCs w:val="28"/>
        </w:rPr>
      </w:pPr>
    </w:p>
    <w:p w14:paraId="30469B14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Географія</w:t>
      </w:r>
    </w:p>
    <w:p w14:paraId="1FB81A9F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 xml:space="preserve">Тема. Харчова промисловість, параграфи 34, 35. Тести, сайт " На урок" коди: 647616, 104865, 994614.Виконати до20.03. Відновлюємо роботу віртуального класу. Всі, хто має аккаунт або його створює, через додатки </w:t>
      </w:r>
      <w:proofErr w:type="spellStart"/>
      <w:r w:rsidRPr="00BA2239">
        <w:rPr>
          <w:sz w:val="28"/>
          <w:szCs w:val="28"/>
        </w:rPr>
        <w:t>Google</w:t>
      </w:r>
      <w:proofErr w:type="spellEnd"/>
      <w:r w:rsidRPr="00BA2239">
        <w:rPr>
          <w:sz w:val="28"/>
          <w:szCs w:val="28"/>
        </w:rPr>
        <w:t xml:space="preserve">, картинка клас, відкриваємо: Приєднатись пишемо код </w:t>
      </w:r>
      <w:proofErr w:type="spellStart"/>
      <w:r w:rsidRPr="00BA2239">
        <w:rPr>
          <w:sz w:val="28"/>
          <w:szCs w:val="28"/>
        </w:rPr>
        <w:t>класу:ineyalc</w:t>
      </w:r>
      <w:proofErr w:type="spellEnd"/>
      <w:r w:rsidRPr="00BA2239">
        <w:rPr>
          <w:sz w:val="28"/>
          <w:szCs w:val="28"/>
        </w:rPr>
        <w:t xml:space="preserve"> і ви можете переглядати, коментувати, запитувати, виконувати завдання.</w:t>
      </w:r>
    </w:p>
    <w:p w14:paraId="74E1FCC2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 xml:space="preserve">З даної теми пропонують два дослідження: 1. Українські та імпортні продукти в споживчому кошику вашої родини.     2. Традиційні продукти харчування в Україні та країнах-сусідах.  Вибираєте одну тему. Форма звіту на вибір учня: відеоролик, презентація, ментальна карта, </w:t>
      </w:r>
      <w:proofErr w:type="spellStart"/>
      <w:r w:rsidRPr="00BA2239">
        <w:rPr>
          <w:sz w:val="28"/>
          <w:szCs w:val="28"/>
        </w:rPr>
        <w:t>падлет</w:t>
      </w:r>
      <w:proofErr w:type="spellEnd"/>
      <w:r w:rsidRPr="00BA2239">
        <w:rPr>
          <w:sz w:val="28"/>
          <w:szCs w:val="28"/>
        </w:rPr>
        <w:t>...</w:t>
      </w:r>
    </w:p>
    <w:p w14:paraId="1CAA84C2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Фізика</w:t>
      </w:r>
    </w:p>
    <w:p w14:paraId="54B3B7B4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 xml:space="preserve">Пар.33 і 34 .Вправи    34 і  35  .Таблиця </w:t>
      </w:r>
      <w:proofErr w:type="spellStart"/>
      <w:r w:rsidRPr="00BA2239">
        <w:rPr>
          <w:sz w:val="28"/>
          <w:szCs w:val="28"/>
        </w:rPr>
        <w:t>стор</w:t>
      </w:r>
      <w:proofErr w:type="spellEnd"/>
      <w:r w:rsidRPr="00BA2239">
        <w:rPr>
          <w:sz w:val="28"/>
          <w:szCs w:val="28"/>
        </w:rPr>
        <w:t xml:space="preserve">. 216.Збірник задач автор </w:t>
      </w:r>
      <w:proofErr w:type="spellStart"/>
      <w:r w:rsidRPr="00BA2239">
        <w:rPr>
          <w:sz w:val="28"/>
          <w:szCs w:val="28"/>
        </w:rPr>
        <w:t>Божинова</w:t>
      </w:r>
      <w:proofErr w:type="spellEnd"/>
      <w:r w:rsidRPr="00BA2239">
        <w:rPr>
          <w:sz w:val="28"/>
          <w:szCs w:val="28"/>
        </w:rPr>
        <w:t xml:space="preserve"> 17.1 до 17.6. і  17.9 , 17.10 , 17.11</w:t>
      </w:r>
    </w:p>
    <w:p w14:paraId="0D9B5B32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Хімія</w:t>
      </w:r>
    </w:p>
    <w:p w14:paraId="1C0648BC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Вивчити параграфи 28-31,с118 таблиця</w:t>
      </w:r>
    </w:p>
    <w:p w14:paraId="38211749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Зробити проект на одну з тем:</w:t>
      </w:r>
    </w:p>
    <w:p w14:paraId="68870DD4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 xml:space="preserve">1 . Виготовлення розчинів для </w:t>
      </w:r>
      <w:proofErr w:type="spellStart"/>
      <w:r w:rsidRPr="00BA2239">
        <w:rPr>
          <w:sz w:val="28"/>
          <w:szCs w:val="28"/>
        </w:rPr>
        <w:t>домедичної</w:t>
      </w:r>
      <w:proofErr w:type="spellEnd"/>
      <w:r w:rsidRPr="00BA2239">
        <w:rPr>
          <w:sz w:val="28"/>
          <w:szCs w:val="28"/>
        </w:rPr>
        <w:t xml:space="preserve"> допомоги;</w:t>
      </w:r>
    </w:p>
    <w:p w14:paraId="202A74B4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 xml:space="preserve">2. Використання полімерів. </w:t>
      </w:r>
    </w:p>
    <w:p w14:paraId="17CBEC71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3 Вуглеводнева сировина та охорона довкілля(від8 слайдів презентація, або реферат від 5 сторінок)</w:t>
      </w:r>
    </w:p>
    <w:p w14:paraId="053A76BB" w14:textId="20B76502" w:rsidR="005349CF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Історія України</w:t>
      </w:r>
    </w:p>
    <w:p w14:paraId="04BC2457" w14:textId="77777777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>Російська революція 1905-1907рр. на території України (пар. 34)</w:t>
      </w:r>
    </w:p>
    <w:p w14:paraId="40CACD2F" w14:textId="77777777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>Суспільно-</w:t>
      </w:r>
      <w:proofErr w:type="spellStart"/>
      <w:r w:rsidRPr="00A30C36">
        <w:rPr>
          <w:sz w:val="28"/>
          <w:szCs w:val="28"/>
        </w:rPr>
        <w:t>політ.становище</w:t>
      </w:r>
      <w:proofErr w:type="spellEnd"/>
      <w:r w:rsidRPr="00A30C36">
        <w:rPr>
          <w:sz w:val="28"/>
          <w:szCs w:val="28"/>
        </w:rPr>
        <w:t xml:space="preserve"> у 1907-1914рр.(пар.35)</w:t>
      </w:r>
    </w:p>
    <w:p w14:paraId="3F2E6B07" w14:textId="77777777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>Зробити практичну по пар.36</w:t>
      </w:r>
    </w:p>
    <w:p w14:paraId="36AAD11F" w14:textId="72CCB50B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 xml:space="preserve">Ідеї автономії та самостійності в програмах </w:t>
      </w:r>
      <w:proofErr w:type="spellStart"/>
      <w:r w:rsidRPr="00A30C36">
        <w:rPr>
          <w:sz w:val="28"/>
          <w:szCs w:val="28"/>
        </w:rPr>
        <w:t>укр.політичних</w:t>
      </w:r>
      <w:proofErr w:type="spellEnd"/>
      <w:r w:rsidRPr="00A30C36">
        <w:rPr>
          <w:sz w:val="28"/>
          <w:szCs w:val="28"/>
        </w:rPr>
        <w:t xml:space="preserve"> партій Наддніпрянщини</w:t>
      </w:r>
    </w:p>
    <w:p w14:paraId="2EE9A8F2" w14:textId="592C2B1B" w:rsidR="005349CF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Всесвітня історія</w:t>
      </w:r>
    </w:p>
    <w:p w14:paraId="0AB1C19B" w14:textId="77777777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>*Японія та Китай (пар. 23-24)</w:t>
      </w:r>
    </w:p>
    <w:p w14:paraId="605D1379" w14:textId="77777777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>*Спроби  модернізації Османської імперії (пар.25)</w:t>
      </w:r>
    </w:p>
    <w:p w14:paraId="0E7E8B05" w14:textId="6DC103B0" w:rsidR="00A30C36" w:rsidRPr="00A30C36" w:rsidRDefault="00A30C36" w:rsidP="00A30C36">
      <w:pPr>
        <w:pStyle w:val="a3"/>
        <w:rPr>
          <w:sz w:val="28"/>
          <w:szCs w:val="28"/>
        </w:rPr>
      </w:pPr>
      <w:r w:rsidRPr="00A30C36">
        <w:rPr>
          <w:sz w:val="28"/>
          <w:szCs w:val="28"/>
        </w:rPr>
        <w:t xml:space="preserve">*підготуватись до </w:t>
      </w:r>
      <w:proofErr w:type="spellStart"/>
      <w:r w:rsidRPr="00A30C36">
        <w:rPr>
          <w:sz w:val="28"/>
          <w:szCs w:val="28"/>
        </w:rPr>
        <w:t>темат.оцінювання</w:t>
      </w:r>
      <w:proofErr w:type="spellEnd"/>
      <w:r w:rsidRPr="00A30C36">
        <w:rPr>
          <w:sz w:val="28"/>
          <w:szCs w:val="28"/>
        </w:rPr>
        <w:t xml:space="preserve"> по темах пар. 16-25</w:t>
      </w:r>
    </w:p>
    <w:p w14:paraId="55030A8E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Інформатика</w:t>
      </w:r>
    </w:p>
    <w:p w14:paraId="70B8BDBA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Робота над проектом</w:t>
      </w:r>
    </w:p>
    <w:p w14:paraId="7A538818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Основи здоров’я</w:t>
      </w:r>
    </w:p>
    <w:p w14:paraId="719906EA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lastRenderedPageBreak/>
        <w:t>Тема: "Репродуктивне здоров'я. Стан репродуктивного здоров'я молоді" (параграф 23; робочий зошит ст. 47-49)</w:t>
      </w:r>
    </w:p>
    <w:p w14:paraId="16AB2523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Трудове навчання</w:t>
      </w:r>
    </w:p>
    <w:p w14:paraId="3EBC795F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 xml:space="preserve">Для хлопців - Розробити </w:t>
      </w:r>
      <w:proofErr w:type="spellStart"/>
      <w:r w:rsidRPr="00BA2239">
        <w:rPr>
          <w:sz w:val="28"/>
          <w:szCs w:val="28"/>
        </w:rPr>
        <w:t>тех.документацію</w:t>
      </w:r>
      <w:proofErr w:type="spellEnd"/>
      <w:r w:rsidRPr="00BA2239">
        <w:rPr>
          <w:sz w:val="28"/>
          <w:szCs w:val="28"/>
        </w:rPr>
        <w:t xml:space="preserve"> для проекту </w:t>
      </w:r>
    </w:p>
    <w:p w14:paraId="5F88FA31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«Виготовлення скриньки /шкатулки/»</w:t>
      </w:r>
    </w:p>
    <w:p w14:paraId="24F30AFC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Для дівчат – проект «Писанка».  Виготовлення декоративного яйця в любій доступній техніці виконання.</w:t>
      </w:r>
    </w:p>
    <w:p w14:paraId="1AF92F94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Мистецтво</w:t>
      </w:r>
    </w:p>
    <w:p w14:paraId="64A305EC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1.Тема ,,Українське кіно‘‘.</w:t>
      </w:r>
    </w:p>
    <w:p w14:paraId="5D2721AC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2.Переглянути художній фільм</w:t>
      </w:r>
    </w:p>
    <w:p w14:paraId="4143B5C0" w14:textId="77777777" w:rsidR="005349CF" w:rsidRPr="00BA2239" w:rsidRDefault="005349CF" w:rsidP="005349CF">
      <w:pPr>
        <w:pStyle w:val="a3"/>
        <w:rPr>
          <w:sz w:val="28"/>
          <w:szCs w:val="28"/>
        </w:rPr>
      </w:pPr>
      <w:r w:rsidRPr="00BA2239">
        <w:rPr>
          <w:sz w:val="28"/>
          <w:szCs w:val="28"/>
        </w:rPr>
        <w:t>українського режисера-постановника.</w:t>
      </w:r>
    </w:p>
    <w:p w14:paraId="5DA060AA" w14:textId="6CA5BD06" w:rsidR="005349CF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Фізична культура</w:t>
      </w:r>
    </w:p>
    <w:p w14:paraId="2D517D07" w14:textId="4DE005C6" w:rsidR="005349CF" w:rsidRPr="005349CF" w:rsidRDefault="005349CF" w:rsidP="005349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A2239">
        <w:rPr>
          <w:sz w:val="28"/>
          <w:szCs w:val="28"/>
        </w:rPr>
        <w:t>Вправи на розвиток загально-фізичної підготовки.</w:t>
      </w:r>
    </w:p>
    <w:p w14:paraId="1592C9C7" w14:textId="51D50CA1" w:rsidR="005349CF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Правознавство</w:t>
      </w:r>
    </w:p>
    <w:p w14:paraId="755253DA" w14:textId="0F77AAF4" w:rsidR="005349CF" w:rsidRPr="005349CF" w:rsidRDefault="005349CF" w:rsidP="005349CF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5349CF">
        <w:rPr>
          <w:sz w:val="28"/>
          <w:szCs w:val="28"/>
        </w:rPr>
        <w:t>рактична робота номер 6</w:t>
      </w:r>
    </w:p>
    <w:p w14:paraId="31FF4853" w14:textId="77777777" w:rsidR="005349CF" w:rsidRPr="00BA2239" w:rsidRDefault="005349CF" w:rsidP="005349CF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BA2239">
        <w:rPr>
          <w:b/>
          <w:bCs/>
          <w:sz w:val="28"/>
          <w:szCs w:val="28"/>
        </w:rPr>
        <w:t>Християнська етика</w:t>
      </w:r>
    </w:p>
    <w:p w14:paraId="298666E7" w14:textId="77777777" w:rsidR="005349CF" w:rsidRPr="00BA2239" w:rsidRDefault="005349CF" w:rsidP="005349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BA223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  Визначні архітектурні  пам'ятки  м. Львова</w:t>
      </w:r>
    </w:p>
    <w:p w14:paraId="24268216" w14:textId="77777777" w:rsidR="005349CF" w:rsidRPr="00BA2239" w:rsidRDefault="00AC0B8F" w:rsidP="005349C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hyperlink r:id="rId10" w:tgtFrame="_blank" w:history="1">
        <w:r w:rsidR="005349CF" w:rsidRPr="00BA2239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uk-UA"/>
          </w:rPr>
          <w:t>https://photo-lviv.in.ua/top-10-najvidomishyh-hramiv-lv</w:t>
        </w:r>
      </w:hyperlink>
    </w:p>
    <w:p w14:paraId="74595B7C" w14:textId="77777777" w:rsidR="005349CF" w:rsidRPr="00BA2239" w:rsidRDefault="005349CF" w:rsidP="005349CF">
      <w:pPr>
        <w:pStyle w:val="a3"/>
        <w:rPr>
          <w:sz w:val="28"/>
          <w:szCs w:val="28"/>
        </w:rPr>
      </w:pPr>
    </w:p>
    <w:p w14:paraId="33F98D10" w14:textId="77777777" w:rsidR="00AC0B8F" w:rsidRDefault="00AC0B8F" w:rsidP="00AC0B8F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Наступні завдання будуть розміщені на веб-сервісі 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Google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Classroom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у відповідних курсах.</w:t>
      </w:r>
    </w:p>
    <w:p w14:paraId="2317878E" w14:textId="77777777" w:rsidR="005349CF" w:rsidRPr="00BA2239" w:rsidRDefault="005349CF" w:rsidP="005349CF">
      <w:pPr>
        <w:rPr>
          <w:sz w:val="28"/>
          <w:szCs w:val="28"/>
        </w:rPr>
      </w:pPr>
      <w:bookmarkStart w:id="0" w:name="_GoBack"/>
      <w:bookmarkEnd w:id="0"/>
    </w:p>
    <w:p w14:paraId="62E75856" w14:textId="77777777" w:rsidR="00D47CDB" w:rsidRDefault="00D47CDB"/>
    <w:sectPr w:rsidR="00D47C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E95"/>
    <w:multiLevelType w:val="hybridMultilevel"/>
    <w:tmpl w:val="333294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15"/>
    <w:rsid w:val="00056ACB"/>
    <w:rsid w:val="00336215"/>
    <w:rsid w:val="00464D17"/>
    <w:rsid w:val="005349CF"/>
    <w:rsid w:val="00A30C36"/>
    <w:rsid w:val="00A600CE"/>
    <w:rsid w:val="00AA6858"/>
    <w:rsid w:val="00AC0B8F"/>
    <w:rsid w:val="00AD1757"/>
    <w:rsid w:val="00BD2A69"/>
    <w:rsid w:val="00D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FCC"/>
  <w15:chartTrackingRefBased/>
  <w15:docId w15:val="{5C2F6D9E-2A25-40E6-8D44-DC4659E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9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67904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Wteg9_gGYtHF7A39jyodWZniYak2OWh0&amp;app=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hoto-lviv.in.ua/top-10-najvidomishyh-hramiv-lv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ZdzFWtvSVc&amp;app=deskto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Лисяк</dc:creator>
  <cp:keywords/>
  <dc:description/>
  <cp:lastModifiedBy>Олег Лисяк</cp:lastModifiedBy>
  <cp:revision>9</cp:revision>
  <dcterms:created xsi:type="dcterms:W3CDTF">2020-03-17T19:23:00Z</dcterms:created>
  <dcterms:modified xsi:type="dcterms:W3CDTF">2020-03-29T12:43:00Z</dcterms:modified>
</cp:coreProperties>
</file>